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0D5F">
      <w:pPr>
        <w:spacing w:line="360" w:lineRule="auto"/>
        <w:jc w:val="center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技术参数</w:t>
      </w:r>
    </w:p>
    <w:p w14:paraId="5B785C35">
      <w:pPr>
        <w:spacing w:line="360" w:lineRule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医用耗材通用名称</w:t>
      </w:r>
      <w:r>
        <w:rPr>
          <w:rFonts w:hint="eastAsia"/>
          <w:sz w:val="24"/>
          <w:szCs w:val="28"/>
          <w:lang w:eastAsia="zh-CN"/>
        </w:rPr>
        <w:t>：导管固定装置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6D3C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80FEC95">
            <w:pPr>
              <w:spacing w:line="360" w:lineRule="auto"/>
              <w:rPr>
                <w:rFonts w:hint="eastAsia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88" w:type="dxa"/>
          </w:tcPr>
          <w:p w14:paraId="66D51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适应症、适用范围</w:t>
            </w:r>
            <w:r>
              <w:rPr>
                <w:rFonts w:hint="eastAsia"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用于所有插入体内留置引流导管的固定</w:t>
            </w:r>
            <w:r>
              <w:rPr>
                <w:rFonts w:hint="eastAsia"/>
                <w:sz w:val="24"/>
                <w:szCs w:val="28"/>
                <w:lang w:eastAsia="zh-CN"/>
              </w:rPr>
              <w:t>。</w:t>
            </w:r>
          </w:p>
        </w:tc>
      </w:tr>
      <w:tr w14:paraId="1465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0129321F">
            <w:pPr>
              <w:spacing w:line="360" w:lineRule="auto"/>
              <w:rPr>
                <w:rFonts w:hint="eastAsia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88" w:type="dxa"/>
          </w:tcPr>
          <w:p w14:paraId="3735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8"/>
              </w:rPr>
              <w:t>学科、品类</w:t>
            </w:r>
            <w:r>
              <w:rPr>
                <w:rFonts w:hint="eastAsia"/>
                <w:sz w:val="24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外科、二类医疗器械</w:t>
            </w:r>
            <w:bookmarkStart w:id="0" w:name="_GoBack"/>
            <w:bookmarkEnd w:id="0"/>
          </w:p>
        </w:tc>
      </w:tr>
      <w:tr w14:paraId="537D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DC731A7">
            <w:pPr>
              <w:spacing w:line="360" w:lineRule="auto"/>
              <w:rPr>
                <w:rFonts w:hint="eastAsia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688" w:type="dxa"/>
          </w:tcPr>
          <w:p w14:paraId="07E8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以无创方式固定引流管，患者无损伤；</w:t>
            </w:r>
          </w:p>
        </w:tc>
      </w:tr>
      <w:tr w14:paraId="798E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F89B099">
            <w:pPr>
              <w:spacing w:line="360" w:lineRule="auto"/>
              <w:rPr>
                <w:rFonts w:hint="eastAsia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688" w:type="dxa"/>
          </w:tcPr>
          <w:p w14:paraId="2969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引流管出口处可视化，固定方式可调节，根据引流情况灵活调节；</w:t>
            </w:r>
          </w:p>
        </w:tc>
      </w:tr>
      <w:tr w14:paraId="4BAD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44749F84">
            <w:pPr>
              <w:spacing w:line="360" w:lineRule="auto"/>
              <w:rPr>
                <w:rFonts w:hint="eastAsia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688" w:type="dxa"/>
          </w:tcPr>
          <w:p w14:paraId="37D5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采用医用亲水性压敏胶，高持粘性和粘合力，极低致敏性；</w:t>
            </w:r>
          </w:p>
        </w:tc>
      </w:tr>
      <w:tr w14:paraId="71AB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635F803E">
            <w:pPr>
              <w:spacing w:line="360" w:lineRule="auto"/>
              <w:rPr>
                <w:rFonts w:hint="eastAsia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688" w:type="dxa"/>
          </w:tcPr>
          <w:p w14:paraId="4BD0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通用性广，可固定临床Fr6-Fr36所有不同材质、规格的引流导管；</w:t>
            </w:r>
          </w:p>
        </w:tc>
      </w:tr>
      <w:tr w14:paraId="262F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256C95F">
            <w:pPr>
              <w:spacing w:line="360" w:lineRule="auto"/>
              <w:rPr>
                <w:rFonts w:hint="eastAsia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688" w:type="dxa"/>
          </w:tcPr>
          <w:p w14:paraId="65EC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配备吸水垫，吸收引流口渗液，保持创面干净；</w:t>
            </w:r>
          </w:p>
        </w:tc>
      </w:tr>
      <w:tr w14:paraId="610A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  <w:vAlign w:val="top"/>
          </w:tcPr>
          <w:p w14:paraId="3ADF4F05">
            <w:pPr>
              <w:spacing w:line="360" w:lineRule="auto"/>
              <w:rPr>
                <w:rFonts w:hint="eastAsia" w:ascii="Calibri" w:hAnsi="Calibri" w:eastAsia="宋体" w:cs="宋体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8*</w:t>
            </w:r>
          </w:p>
        </w:tc>
        <w:tc>
          <w:tcPr>
            <w:tcW w:w="7688" w:type="dxa"/>
          </w:tcPr>
          <w:p w14:paraId="53E8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双重固定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双重方式均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可调节性；</w:t>
            </w:r>
          </w:p>
        </w:tc>
      </w:tr>
      <w:tr w14:paraId="64AB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  <w:vAlign w:val="top"/>
          </w:tcPr>
          <w:p w14:paraId="77F74D89">
            <w:pPr>
              <w:spacing w:line="360" w:lineRule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9*</w:t>
            </w:r>
          </w:p>
        </w:tc>
        <w:tc>
          <w:tcPr>
            <w:tcW w:w="7688" w:type="dxa"/>
          </w:tcPr>
          <w:p w14:paraId="3E30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可满足Fr6-Fr36多种规格的引流管使用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048B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  <w:vAlign w:val="top"/>
          </w:tcPr>
          <w:p w14:paraId="33113574">
            <w:pPr>
              <w:spacing w:line="360" w:lineRule="auto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688" w:type="dxa"/>
          </w:tcPr>
          <w:p w14:paraId="3182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规格、尺寸：固定环内径大于25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mm</w:t>
            </w:r>
          </w:p>
        </w:tc>
      </w:tr>
      <w:tr w14:paraId="6A18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  <w:vAlign w:val="center"/>
          </w:tcPr>
          <w:p w14:paraId="23596C55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88" w:type="dxa"/>
            <w:shd w:val="clear" w:color="auto" w:fill="auto"/>
            <w:vAlign w:val="center"/>
          </w:tcPr>
          <w:p w14:paraId="52FC8A8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 w14:paraId="3D6C2D7A">
      <w:pPr>
        <w:spacing w:line="360" w:lineRule="auto"/>
        <w:rPr>
          <w:rFonts w:hint="eastAsia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96ADE"/>
    <w:rsid w:val="0890086B"/>
    <w:rsid w:val="12E40B5C"/>
    <w:rsid w:val="18425057"/>
    <w:rsid w:val="2C60645C"/>
    <w:rsid w:val="2E985704"/>
    <w:rsid w:val="2FC543AD"/>
    <w:rsid w:val="327363AC"/>
    <w:rsid w:val="36D96ADE"/>
    <w:rsid w:val="4EB62E28"/>
    <w:rsid w:val="5F8D0625"/>
    <w:rsid w:val="62097790"/>
    <w:rsid w:val="6EBE3F35"/>
    <w:rsid w:val="71CD254A"/>
    <w:rsid w:val="767365C0"/>
    <w:rsid w:val="7AC9677D"/>
    <w:rsid w:val="7E7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河南分公司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2025-06-25T09:10:00Z</dcterms:created>
  <dc:creator>admin</dc:creator>
  <cp:lastModifiedBy>admin</cp:lastModifiedBy>
  <dcterms:modified xsi:type="dcterms:W3CDTF">2025-11-11T00:48:49Z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6E44C9ABEAF046A38C25597152F85705</vt:lpwstr>
  </property>
</Properties>
</file>